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B0E2B" w14:textId="4FA52766" w:rsidR="00C00F88" w:rsidRPr="007A5C6F" w:rsidRDefault="009578E4">
      <w:pPr>
        <w:rPr>
          <w:sz w:val="22"/>
          <w:szCs w:val="22"/>
        </w:rPr>
      </w:pPr>
      <w:r w:rsidRPr="007A5C6F">
        <w:rPr>
          <w:sz w:val="22"/>
          <w:szCs w:val="22"/>
        </w:rPr>
        <w:t>Dear Parent/</w:t>
      </w:r>
      <w:proofErr w:type="gramStart"/>
      <w:r w:rsidRPr="007A5C6F">
        <w:rPr>
          <w:sz w:val="22"/>
          <w:szCs w:val="22"/>
        </w:rPr>
        <w:t>Guardian,</w:t>
      </w:r>
      <w:r w:rsidR="00C26919">
        <w:rPr>
          <w:sz w:val="22"/>
          <w:szCs w:val="22"/>
        </w:rPr>
        <w:t xml:space="preserve">   </w:t>
      </w:r>
      <w:proofErr w:type="gramEnd"/>
      <w:r w:rsidR="00C26919">
        <w:rPr>
          <w:sz w:val="22"/>
          <w:szCs w:val="22"/>
        </w:rPr>
        <w:t xml:space="preserve">                                                                                                                               August 1</w:t>
      </w:r>
      <w:r w:rsidR="00BC0692">
        <w:rPr>
          <w:sz w:val="22"/>
          <w:szCs w:val="22"/>
        </w:rPr>
        <w:t>1</w:t>
      </w:r>
      <w:r w:rsidR="00C26919">
        <w:rPr>
          <w:sz w:val="22"/>
          <w:szCs w:val="22"/>
        </w:rPr>
        <w:t>, 202</w:t>
      </w:r>
      <w:r w:rsidR="00BC0692">
        <w:rPr>
          <w:sz w:val="22"/>
          <w:szCs w:val="22"/>
        </w:rPr>
        <w:t>5</w:t>
      </w:r>
    </w:p>
    <w:p w14:paraId="4B4B7B29" w14:textId="77777777" w:rsidR="009578E4" w:rsidRPr="007A5C6F" w:rsidRDefault="009578E4">
      <w:pPr>
        <w:rPr>
          <w:sz w:val="22"/>
          <w:szCs w:val="22"/>
        </w:rPr>
      </w:pPr>
    </w:p>
    <w:p w14:paraId="29C0B12F" w14:textId="4403E846" w:rsidR="009578E4" w:rsidRPr="007A5C6F" w:rsidRDefault="196D9457" w:rsidP="196D9457">
      <w:pPr>
        <w:rPr>
          <w:sz w:val="22"/>
          <w:szCs w:val="22"/>
        </w:rPr>
      </w:pPr>
      <w:r w:rsidRPr="196D9457">
        <w:rPr>
          <w:sz w:val="22"/>
          <w:szCs w:val="22"/>
        </w:rPr>
        <w:t>Welcome to the 20</w:t>
      </w:r>
      <w:r w:rsidR="00A02A85">
        <w:rPr>
          <w:sz w:val="22"/>
          <w:szCs w:val="22"/>
        </w:rPr>
        <w:t>2</w:t>
      </w:r>
      <w:r w:rsidR="00BC0692">
        <w:rPr>
          <w:sz w:val="22"/>
          <w:szCs w:val="22"/>
        </w:rPr>
        <w:t>5</w:t>
      </w:r>
      <w:r w:rsidR="00A02A85">
        <w:rPr>
          <w:sz w:val="22"/>
          <w:szCs w:val="22"/>
        </w:rPr>
        <w:t>-20</w:t>
      </w:r>
      <w:r w:rsidR="00766644">
        <w:rPr>
          <w:sz w:val="22"/>
          <w:szCs w:val="22"/>
        </w:rPr>
        <w:t>26</w:t>
      </w:r>
      <w:r w:rsidRPr="196D9457">
        <w:rPr>
          <w:sz w:val="22"/>
          <w:szCs w:val="22"/>
        </w:rPr>
        <w:t xml:space="preserve"> school year. We are excited to partner with you to make this year your students best one yet!  As you may know, our school is a Title I school, and as such, we receive federal funding to supplement the school’s existing programs to help all students succeed and achieve. </w:t>
      </w:r>
    </w:p>
    <w:p w14:paraId="605A1105" w14:textId="77777777" w:rsidR="00C22D4E" w:rsidRPr="007A5C6F" w:rsidRDefault="00C22D4E">
      <w:pPr>
        <w:rPr>
          <w:sz w:val="22"/>
          <w:szCs w:val="22"/>
        </w:rPr>
      </w:pPr>
    </w:p>
    <w:p w14:paraId="3DA602BE" w14:textId="7EE1F19D" w:rsidR="007A5C6F" w:rsidRDefault="751BD54A" w:rsidP="751BD54A">
      <w:pPr>
        <w:rPr>
          <w:color w:val="000000" w:themeColor="text1"/>
          <w:sz w:val="22"/>
          <w:szCs w:val="22"/>
        </w:rPr>
      </w:pPr>
      <w:r w:rsidRPr="751BD54A">
        <w:rPr>
          <w:sz w:val="22"/>
          <w:szCs w:val="22"/>
        </w:rPr>
        <w:t xml:space="preserve">As a Title I School we also know the value of working with you as a parent/guardian. </w:t>
      </w:r>
      <w:r w:rsidR="00FA4FD0">
        <w:rPr>
          <w:sz w:val="22"/>
          <w:szCs w:val="22"/>
        </w:rPr>
        <w:t>In your child’s first day packets,</w:t>
      </w:r>
      <w:r w:rsidRPr="751BD54A">
        <w:rPr>
          <w:sz w:val="22"/>
          <w:szCs w:val="22"/>
        </w:rPr>
        <w:t xml:space="preserve"> </w:t>
      </w:r>
      <w:r w:rsidR="00FA4FD0">
        <w:rPr>
          <w:sz w:val="22"/>
          <w:szCs w:val="22"/>
        </w:rPr>
        <w:t xml:space="preserve">there </w:t>
      </w:r>
      <w:r w:rsidR="001F4722">
        <w:rPr>
          <w:sz w:val="22"/>
          <w:szCs w:val="22"/>
        </w:rPr>
        <w:t>is</w:t>
      </w:r>
      <w:r w:rsidR="0085670E">
        <w:rPr>
          <w:sz w:val="22"/>
          <w:szCs w:val="22"/>
        </w:rPr>
        <w:t xml:space="preserve"> </w:t>
      </w:r>
      <w:r w:rsidR="00FA4FD0">
        <w:rPr>
          <w:sz w:val="22"/>
          <w:szCs w:val="22"/>
        </w:rPr>
        <w:t>a copy</w:t>
      </w:r>
      <w:r w:rsidRPr="751BD54A">
        <w:rPr>
          <w:sz w:val="22"/>
          <w:szCs w:val="22"/>
        </w:rPr>
        <w:t xml:space="preserve"> of our parent engagement plan. This plan serves to communicate our commitment to partnering with families and outlines how we intend to work with families this year. You can also find copies of this plan and the districtwide plan on our website </w:t>
      </w:r>
      <w:hyperlink r:id="rId8" w:history="1">
        <w:r w:rsidR="00A02A85" w:rsidRPr="00D629CB">
          <w:rPr>
            <w:rStyle w:val="Hyperlink"/>
            <w:sz w:val="22"/>
            <w:szCs w:val="22"/>
          </w:rPr>
          <w:t>www.cres.pasco.k12.fl.us.com</w:t>
        </w:r>
      </w:hyperlink>
      <w:r w:rsidRPr="751BD54A">
        <w:rPr>
          <w:rStyle w:val="Hyperlink"/>
          <w:sz w:val="22"/>
          <w:szCs w:val="22"/>
        </w:rPr>
        <w:t xml:space="preserve">. </w:t>
      </w:r>
      <w:r w:rsidRPr="751BD54A">
        <w:rPr>
          <w:rStyle w:val="Hyperlink"/>
          <w:color w:val="000000" w:themeColor="text1"/>
          <w:sz w:val="22"/>
          <w:szCs w:val="22"/>
          <w:u w:val="none"/>
        </w:rPr>
        <w:t xml:space="preserve">These plans, the School Success Plan and the Comprehensive Needs Assessment, are also available at school. If you wish to see them, please ask the front office staff to see the family/community binder. </w:t>
      </w:r>
    </w:p>
    <w:p w14:paraId="0E56E12B" w14:textId="77777777" w:rsidR="007A5C6F" w:rsidRDefault="007A5C6F">
      <w:pPr>
        <w:rPr>
          <w:color w:val="000000" w:themeColor="text1"/>
          <w:sz w:val="22"/>
          <w:szCs w:val="22"/>
        </w:rPr>
      </w:pPr>
    </w:p>
    <w:p w14:paraId="7A4BC873" w14:textId="6C2535E1" w:rsidR="00C22D4E" w:rsidRPr="007A5C6F" w:rsidRDefault="009E4C46">
      <w:pPr>
        <w:rPr>
          <w:color w:val="000000" w:themeColor="text1"/>
          <w:sz w:val="22"/>
          <w:szCs w:val="22"/>
        </w:rPr>
      </w:pPr>
      <w:r w:rsidRPr="007A5C6F">
        <w:rPr>
          <w:sz w:val="22"/>
          <w:szCs w:val="22"/>
        </w:rPr>
        <w:t xml:space="preserve">Also enclosed </w:t>
      </w:r>
      <w:r w:rsidR="00FA4FD0">
        <w:rPr>
          <w:sz w:val="22"/>
          <w:szCs w:val="22"/>
        </w:rPr>
        <w:t>in your first day packets</w:t>
      </w:r>
      <w:r w:rsidR="007A5C6F">
        <w:rPr>
          <w:sz w:val="22"/>
          <w:szCs w:val="22"/>
        </w:rPr>
        <w:t xml:space="preserve"> </w:t>
      </w:r>
      <w:r w:rsidR="001F4722">
        <w:rPr>
          <w:sz w:val="22"/>
          <w:szCs w:val="22"/>
        </w:rPr>
        <w:t>is</w:t>
      </w:r>
      <w:r w:rsidR="0085670E">
        <w:rPr>
          <w:sz w:val="22"/>
          <w:szCs w:val="22"/>
        </w:rPr>
        <w:t xml:space="preserve"> </w:t>
      </w:r>
      <w:r w:rsidRPr="007A5C6F">
        <w:rPr>
          <w:sz w:val="22"/>
          <w:szCs w:val="22"/>
        </w:rPr>
        <w:t xml:space="preserve">our </w:t>
      </w:r>
      <w:proofErr w:type="gramStart"/>
      <w:r w:rsidRPr="007A5C6F">
        <w:rPr>
          <w:sz w:val="22"/>
          <w:szCs w:val="22"/>
        </w:rPr>
        <w:t>school-family</w:t>
      </w:r>
      <w:proofErr w:type="gramEnd"/>
      <w:r w:rsidRPr="007A5C6F">
        <w:rPr>
          <w:sz w:val="22"/>
          <w:szCs w:val="22"/>
        </w:rPr>
        <w:t xml:space="preserve"> compact. This compact is an agreement between the school, parents and students to all do their part to make sure each child achieves to their highest academic potential. </w:t>
      </w:r>
      <w:r w:rsidR="00FA4FD0">
        <w:rPr>
          <w:sz w:val="22"/>
          <w:szCs w:val="22"/>
        </w:rPr>
        <w:t xml:space="preserve">If you have not done so already, please </w:t>
      </w:r>
      <w:r w:rsidRPr="007A5C6F">
        <w:rPr>
          <w:sz w:val="22"/>
          <w:szCs w:val="22"/>
        </w:rPr>
        <w:t>sign t</w:t>
      </w:r>
      <w:r w:rsidR="000C1A17">
        <w:rPr>
          <w:sz w:val="22"/>
          <w:szCs w:val="22"/>
        </w:rPr>
        <w:t xml:space="preserve">his compact and send it back </w:t>
      </w:r>
      <w:r w:rsidRPr="007A5C6F">
        <w:rPr>
          <w:sz w:val="22"/>
          <w:szCs w:val="22"/>
        </w:rPr>
        <w:t xml:space="preserve">to school.  </w:t>
      </w:r>
    </w:p>
    <w:p w14:paraId="4855E999" w14:textId="77777777" w:rsidR="009E4C46" w:rsidRPr="007A5C6F" w:rsidRDefault="009E4C46">
      <w:pPr>
        <w:rPr>
          <w:sz w:val="22"/>
          <w:szCs w:val="22"/>
        </w:rPr>
      </w:pPr>
    </w:p>
    <w:p w14:paraId="22EF7C4F" w14:textId="78795508" w:rsidR="009E4C46" w:rsidRPr="007A5C6F" w:rsidRDefault="009E4C46" w:rsidP="009E4C46">
      <w:pPr>
        <w:rPr>
          <w:sz w:val="22"/>
          <w:szCs w:val="22"/>
        </w:rPr>
      </w:pPr>
      <w:r w:rsidRPr="007A5C6F">
        <w:rPr>
          <w:sz w:val="22"/>
          <w:szCs w:val="22"/>
        </w:rPr>
        <w:t>As</w:t>
      </w:r>
      <w:r w:rsidR="00104D1A" w:rsidRPr="007A5C6F">
        <w:rPr>
          <w:sz w:val="22"/>
          <w:szCs w:val="22"/>
        </w:rPr>
        <w:t xml:space="preserve"> a parent of a student at a T</w:t>
      </w:r>
      <w:r w:rsidRPr="007A5C6F">
        <w:rPr>
          <w:sz w:val="22"/>
          <w:szCs w:val="22"/>
        </w:rPr>
        <w:t>itle I school you al</w:t>
      </w:r>
      <w:r w:rsidR="000C1A17">
        <w:rPr>
          <w:sz w:val="22"/>
          <w:szCs w:val="22"/>
        </w:rPr>
        <w:t>so have some specific rights of which we would like to inform you</w:t>
      </w:r>
      <w:r w:rsidRPr="007A5C6F">
        <w:rPr>
          <w:sz w:val="22"/>
          <w:szCs w:val="22"/>
        </w:rPr>
        <w:t>. You have the right to know the professional qualifications of the educators who instruct your child.  Federal law allows you to obtain certain information in a timely manner about your child’s classroom teachers and instructional assistants/paraprofessionals.  You have the right to ask for the following information about each of our child’s teachers and instructional assistants/paraprofessionals:</w:t>
      </w:r>
    </w:p>
    <w:p w14:paraId="5880A17D" w14:textId="77777777" w:rsidR="009E4C46" w:rsidRPr="007A5C6F" w:rsidRDefault="009E4C46" w:rsidP="009E4C46">
      <w:pPr>
        <w:rPr>
          <w:sz w:val="22"/>
          <w:szCs w:val="22"/>
        </w:rPr>
      </w:pPr>
    </w:p>
    <w:p w14:paraId="59C01A7D" w14:textId="77777777" w:rsidR="009E4C46" w:rsidRPr="007A5C6F" w:rsidRDefault="009E4C46" w:rsidP="009E4C46">
      <w:pPr>
        <w:rPr>
          <w:sz w:val="22"/>
          <w:szCs w:val="22"/>
        </w:rPr>
      </w:pPr>
      <w:r w:rsidRPr="007A5C6F">
        <w:rPr>
          <w:sz w:val="22"/>
          <w:szCs w:val="22"/>
        </w:rPr>
        <w:t xml:space="preserve">      1.</w:t>
      </w:r>
      <w:r w:rsidRPr="007A5C6F">
        <w:rPr>
          <w:sz w:val="22"/>
          <w:szCs w:val="22"/>
        </w:rPr>
        <w:tab/>
        <w:t xml:space="preserve">     The teacher’s Florida certification area(s) and,</w:t>
      </w:r>
    </w:p>
    <w:p w14:paraId="39C524B2" w14:textId="77777777" w:rsidR="009E4C46" w:rsidRPr="007A5C6F" w:rsidRDefault="009E4C46" w:rsidP="009E4C46">
      <w:pPr>
        <w:rPr>
          <w:sz w:val="22"/>
          <w:szCs w:val="22"/>
        </w:rPr>
      </w:pPr>
      <w:r w:rsidRPr="007A5C6F">
        <w:rPr>
          <w:sz w:val="22"/>
          <w:szCs w:val="22"/>
        </w:rPr>
        <w:tab/>
      </w:r>
      <w:r w:rsidRPr="007A5C6F">
        <w:rPr>
          <w:sz w:val="22"/>
          <w:szCs w:val="22"/>
        </w:rPr>
        <w:tab/>
        <w:t>if the teacher is teaching infield, or</w:t>
      </w:r>
    </w:p>
    <w:p w14:paraId="1ABA0D28" w14:textId="209D94B4" w:rsidR="009E4C46" w:rsidRPr="007A5C6F" w:rsidRDefault="009E4C46" w:rsidP="009E4C46">
      <w:pPr>
        <w:rPr>
          <w:sz w:val="22"/>
          <w:szCs w:val="22"/>
        </w:rPr>
      </w:pPr>
      <w:r w:rsidRPr="007A5C6F">
        <w:rPr>
          <w:sz w:val="22"/>
          <w:szCs w:val="22"/>
        </w:rPr>
        <w:tab/>
      </w:r>
      <w:r w:rsidRPr="007A5C6F">
        <w:rPr>
          <w:sz w:val="22"/>
          <w:szCs w:val="22"/>
        </w:rPr>
        <w:tab/>
        <w:t xml:space="preserve">if the teacher is </w:t>
      </w:r>
      <w:r w:rsidR="000C1A17">
        <w:rPr>
          <w:sz w:val="22"/>
          <w:szCs w:val="22"/>
        </w:rPr>
        <w:t>qualified infield according to Pasco County Schools.</w:t>
      </w:r>
    </w:p>
    <w:p w14:paraId="6E977F89" w14:textId="77777777" w:rsidR="009E4C46" w:rsidRPr="007A5C6F" w:rsidRDefault="009E4C46" w:rsidP="009E4C46">
      <w:pPr>
        <w:numPr>
          <w:ilvl w:val="0"/>
          <w:numId w:val="1"/>
        </w:numPr>
        <w:rPr>
          <w:sz w:val="22"/>
          <w:szCs w:val="22"/>
        </w:rPr>
      </w:pPr>
      <w:r w:rsidRPr="007A5C6F">
        <w:rPr>
          <w:sz w:val="22"/>
          <w:szCs w:val="22"/>
        </w:rPr>
        <w:t>The teacher’s college degree(s) and areas of study.</w:t>
      </w:r>
    </w:p>
    <w:p w14:paraId="450499F7" w14:textId="77777777" w:rsidR="009E4C46" w:rsidRPr="007A5C6F" w:rsidRDefault="009E4C46" w:rsidP="009E4C46">
      <w:pPr>
        <w:numPr>
          <w:ilvl w:val="0"/>
          <w:numId w:val="1"/>
        </w:numPr>
        <w:rPr>
          <w:sz w:val="22"/>
          <w:szCs w:val="22"/>
        </w:rPr>
      </w:pPr>
      <w:r w:rsidRPr="007A5C6F">
        <w:rPr>
          <w:sz w:val="22"/>
          <w:szCs w:val="22"/>
        </w:rPr>
        <w:t>The teacher’s advanced college degree(s) and areas of study.</w:t>
      </w:r>
    </w:p>
    <w:p w14:paraId="5C93617C" w14:textId="77777777" w:rsidR="009E4C46" w:rsidRPr="007A5C6F" w:rsidRDefault="009E4C46" w:rsidP="009E4C46">
      <w:pPr>
        <w:numPr>
          <w:ilvl w:val="0"/>
          <w:numId w:val="1"/>
        </w:numPr>
        <w:rPr>
          <w:sz w:val="22"/>
          <w:szCs w:val="22"/>
        </w:rPr>
      </w:pPr>
      <w:r w:rsidRPr="007A5C6F">
        <w:rPr>
          <w:sz w:val="22"/>
          <w:szCs w:val="22"/>
        </w:rPr>
        <w:t>The qualifications of any instructional assistant/paraprofessionals who provide services to your child.</w:t>
      </w:r>
    </w:p>
    <w:p w14:paraId="1D0FBA33" w14:textId="77777777" w:rsidR="009E4C46" w:rsidRPr="007A5C6F" w:rsidRDefault="009E4C46" w:rsidP="009E4C46">
      <w:pPr>
        <w:rPr>
          <w:sz w:val="22"/>
          <w:szCs w:val="22"/>
        </w:rPr>
      </w:pPr>
    </w:p>
    <w:p w14:paraId="482C1850" w14:textId="7B8E585F" w:rsidR="00086E41" w:rsidRDefault="009E4C46" w:rsidP="2052104C">
      <w:pPr>
        <w:rPr>
          <w:rFonts w:ascii="Calibri" w:eastAsia="Calibri" w:hAnsi="Calibri" w:cs="Calibri"/>
          <w:sz w:val="22"/>
          <w:szCs w:val="22"/>
        </w:rPr>
      </w:pPr>
      <w:r w:rsidRPr="007A5C6F">
        <w:rPr>
          <w:sz w:val="22"/>
          <w:szCs w:val="22"/>
        </w:rPr>
        <w:t xml:space="preserve">In addition, you have the right to be provided information on your student’s level of achievement on assessments </w:t>
      </w:r>
      <w:r w:rsidR="00940F91">
        <w:rPr>
          <w:sz w:val="22"/>
          <w:szCs w:val="22"/>
        </w:rPr>
        <w:t>and ongoing progress</w:t>
      </w:r>
      <w:r w:rsidRPr="007A5C6F">
        <w:rPr>
          <w:sz w:val="22"/>
          <w:szCs w:val="22"/>
        </w:rPr>
        <w:t>.  This information will be available at your child’s school.</w:t>
      </w:r>
      <w:r w:rsidR="00086E41">
        <w:rPr>
          <w:sz w:val="22"/>
          <w:szCs w:val="22"/>
        </w:rPr>
        <w:t xml:space="preserve"> </w:t>
      </w:r>
      <w:r w:rsidR="2052104C" w:rsidRPr="2052104C">
        <w:rPr>
          <w:sz w:val="22"/>
          <w:szCs w:val="22"/>
        </w:rPr>
        <w:t xml:space="preserve">If you would like to receive any of this information, please send a written request </w:t>
      </w:r>
      <w:r w:rsidR="00086E41">
        <w:rPr>
          <w:sz w:val="22"/>
          <w:szCs w:val="22"/>
        </w:rPr>
        <w:t>into our office</w:t>
      </w:r>
      <w:r w:rsidR="00C00F88">
        <w:rPr>
          <w:sz w:val="22"/>
          <w:szCs w:val="22"/>
        </w:rPr>
        <w:t>.</w:t>
      </w:r>
    </w:p>
    <w:p w14:paraId="253C5BE5" w14:textId="7D88CF20" w:rsidR="00086E41" w:rsidRDefault="00086E41" w:rsidP="2052104C">
      <w:pPr>
        <w:rPr>
          <w:rFonts w:ascii="Calibri" w:eastAsia="Calibri" w:hAnsi="Calibri" w:cs="Calibri"/>
          <w:sz w:val="22"/>
          <w:szCs w:val="22"/>
        </w:rPr>
      </w:pPr>
    </w:p>
    <w:p w14:paraId="6AC3B90A" w14:textId="0CB7A320" w:rsidR="00825A30" w:rsidRPr="00825A30" w:rsidRDefault="00CB653E" w:rsidP="00825A30">
      <w:pPr>
        <w:rPr>
          <w:rFonts w:ascii="Calibri" w:eastAsia="Calibri" w:hAnsi="Calibri" w:cs="Calibri"/>
          <w:sz w:val="22"/>
          <w:szCs w:val="22"/>
        </w:rPr>
      </w:pPr>
      <w:r>
        <w:rPr>
          <w:rFonts w:ascii="Calibri" w:eastAsia="Calibri" w:hAnsi="Calibri" w:cs="Calibri"/>
          <w:sz w:val="22"/>
          <w:szCs w:val="22"/>
        </w:rPr>
        <w:t xml:space="preserve">Learn more about what it means to be a Title 1 School and ways we can work together to support your </w:t>
      </w:r>
      <w:r w:rsidR="2052104C" w:rsidRPr="00825A30">
        <w:rPr>
          <w:rFonts w:ascii="Calibri" w:eastAsia="Calibri" w:hAnsi="Calibri" w:cs="Calibri"/>
          <w:sz w:val="22"/>
          <w:szCs w:val="22"/>
        </w:rPr>
        <w:t>child</w:t>
      </w:r>
      <w:r w:rsidR="00086E41" w:rsidRPr="00825A30">
        <w:rPr>
          <w:rFonts w:ascii="Calibri" w:eastAsia="Calibri" w:hAnsi="Calibri" w:cs="Calibri"/>
          <w:sz w:val="22"/>
          <w:szCs w:val="22"/>
        </w:rPr>
        <w:t>.</w:t>
      </w:r>
      <w:r w:rsidR="00825A30">
        <w:rPr>
          <w:rFonts w:ascii="Calibri" w:eastAsia="Calibri" w:hAnsi="Calibri" w:cs="Calibri"/>
          <w:sz w:val="22"/>
          <w:szCs w:val="22"/>
        </w:rPr>
        <w:t xml:space="preserve"> </w:t>
      </w:r>
      <w:r w:rsidR="00086E41" w:rsidRPr="00825A30">
        <w:rPr>
          <w:rFonts w:ascii="Calibri" w:eastAsia="Calibri" w:hAnsi="Calibri" w:cs="Calibri"/>
          <w:sz w:val="22"/>
          <w:szCs w:val="22"/>
        </w:rPr>
        <w:t>Please Join us for our Title 1 Meeting</w:t>
      </w:r>
      <w:r w:rsidR="00825A30" w:rsidRPr="00825A30">
        <w:rPr>
          <w:rFonts w:ascii="Calibri" w:eastAsia="Calibri" w:hAnsi="Calibri" w:cs="Calibri"/>
          <w:b/>
          <w:bCs/>
          <w:sz w:val="22"/>
          <w:szCs w:val="22"/>
          <w:u w:val="single"/>
        </w:rPr>
        <w:t>:</w:t>
      </w:r>
    </w:p>
    <w:p w14:paraId="5E50F975" w14:textId="2F349EED" w:rsidR="00825A30" w:rsidRDefault="009D2CB2" w:rsidP="00825A30">
      <w:pPr>
        <w:pStyle w:val="xmsonormal"/>
        <w:shd w:val="clear" w:color="auto" w:fill="FFFFFF"/>
        <w:spacing w:before="0" w:beforeAutospacing="0" w:after="0" w:afterAutospacing="0"/>
        <w:rPr>
          <w:rFonts w:ascii="Calibri" w:eastAsia="Calibri" w:hAnsi="Calibri" w:cs="Calibri"/>
          <w:b/>
          <w:bCs/>
          <w:sz w:val="32"/>
          <w:szCs w:val="32"/>
        </w:rPr>
      </w:pPr>
      <w:r>
        <w:rPr>
          <w:rFonts w:ascii="Calibri" w:eastAsia="Calibri" w:hAnsi="Calibri" w:cs="Calibri"/>
          <w:noProof/>
          <w:sz w:val="22"/>
          <w:szCs w:val="22"/>
        </w:rPr>
        <w:drawing>
          <wp:anchor distT="0" distB="0" distL="114300" distR="114300" simplePos="0" relativeHeight="251664384" behindDoc="0" locked="0" layoutInCell="1" allowOverlap="1" wp14:anchorId="4E584632" wp14:editId="2CF4B2A0">
            <wp:simplePos x="0" y="0"/>
            <wp:positionH relativeFrom="column">
              <wp:posOffset>135890</wp:posOffset>
            </wp:positionH>
            <wp:positionV relativeFrom="paragraph">
              <wp:posOffset>145345</wp:posOffset>
            </wp:positionV>
            <wp:extent cx="2481943" cy="227597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vited-350x321.gif"/>
                    <pic:cNvPicPr/>
                  </pic:nvPicPr>
                  <pic:blipFill>
                    <a:blip r:embed="rId9">
                      <a:extLst>
                        <a:ext uri="{28A0092B-C50C-407E-A947-70E740481C1C}">
                          <a14:useLocalDpi xmlns:a14="http://schemas.microsoft.com/office/drawing/2010/main" val="0"/>
                        </a:ext>
                      </a:extLst>
                    </a:blip>
                    <a:stretch>
                      <a:fillRect/>
                    </a:stretch>
                  </pic:blipFill>
                  <pic:spPr>
                    <a:xfrm>
                      <a:off x="0" y="0"/>
                      <a:ext cx="2481943" cy="2275976"/>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sz w:val="22"/>
          <w:szCs w:val="22"/>
        </w:rPr>
        <w:drawing>
          <wp:anchor distT="0" distB="0" distL="114300" distR="114300" simplePos="0" relativeHeight="251662336" behindDoc="0" locked="0" layoutInCell="1" allowOverlap="1" wp14:anchorId="42911BEA" wp14:editId="219ED1F9">
            <wp:simplePos x="0" y="0"/>
            <wp:positionH relativeFrom="column">
              <wp:posOffset>136009</wp:posOffset>
            </wp:positionH>
            <wp:positionV relativeFrom="paragraph">
              <wp:posOffset>85495</wp:posOffset>
            </wp:positionV>
            <wp:extent cx="2481943" cy="22759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vited-350x321.gif"/>
                    <pic:cNvPicPr/>
                  </pic:nvPicPr>
                  <pic:blipFill>
                    <a:blip r:embed="rId9">
                      <a:extLst>
                        <a:ext uri="{28A0092B-C50C-407E-A947-70E740481C1C}">
                          <a14:useLocalDpi xmlns:a14="http://schemas.microsoft.com/office/drawing/2010/main" val="0"/>
                        </a:ext>
                      </a:extLst>
                    </a:blip>
                    <a:stretch>
                      <a:fillRect/>
                    </a:stretch>
                  </pic:blipFill>
                  <pic:spPr>
                    <a:xfrm>
                      <a:off x="0" y="0"/>
                      <a:ext cx="2493528" cy="2286599"/>
                    </a:xfrm>
                    <a:prstGeom prst="rect">
                      <a:avLst/>
                    </a:prstGeom>
                  </pic:spPr>
                </pic:pic>
              </a:graphicData>
            </a:graphic>
            <wp14:sizeRelH relativeFrom="page">
              <wp14:pctWidth>0</wp14:pctWidth>
            </wp14:sizeRelH>
            <wp14:sizeRelV relativeFrom="page">
              <wp14:pctHeight>0</wp14:pctHeight>
            </wp14:sizeRelV>
          </wp:anchor>
        </w:drawing>
      </w:r>
      <w:r w:rsidR="00825A30">
        <w:rPr>
          <w:rFonts w:ascii="Calibri" w:eastAsia="Calibri" w:hAnsi="Calibri" w:cs="Calibri"/>
          <w:b/>
          <w:bCs/>
          <w:sz w:val="32"/>
          <w:szCs w:val="32"/>
        </w:rPr>
        <w:tab/>
      </w:r>
      <w:r w:rsidR="00825A30">
        <w:rPr>
          <w:rFonts w:ascii="Calibri" w:eastAsia="Calibri" w:hAnsi="Calibri" w:cs="Calibri"/>
          <w:b/>
          <w:bCs/>
          <w:sz w:val="32"/>
          <w:szCs w:val="32"/>
        </w:rPr>
        <w:tab/>
      </w:r>
      <w:r w:rsidR="00825A30">
        <w:rPr>
          <w:rFonts w:ascii="Calibri" w:eastAsia="Calibri" w:hAnsi="Calibri" w:cs="Calibri"/>
          <w:b/>
          <w:bCs/>
          <w:sz w:val="32"/>
          <w:szCs w:val="32"/>
        </w:rPr>
        <w:tab/>
      </w:r>
      <w:r w:rsidR="00825A30">
        <w:rPr>
          <w:rFonts w:ascii="Calibri" w:eastAsia="Calibri" w:hAnsi="Calibri" w:cs="Calibri"/>
          <w:b/>
          <w:bCs/>
          <w:sz w:val="32"/>
          <w:szCs w:val="32"/>
        </w:rPr>
        <w:tab/>
      </w:r>
      <w:r w:rsidR="00825A30">
        <w:rPr>
          <w:rFonts w:ascii="Calibri" w:eastAsia="Calibri" w:hAnsi="Calibri" w:cs="Calibri"/>
          <w:b/>
          <w:bCs/>
          <w:sz w:val="32"/>
          <w:szCs w:val="32"/>
        </w:rPr>
        <w:tab/>
      </w:r>
    </w:p>
    <w:p w14:paraId="66BAA302" w14:textId="77777777" w:rsidR="00FB6859" w:rsidRDefault="00FB6859" w:rsidP="009D2CB2">
      <w:pPr>
        <w:pStyle w:val="xmsonormal"/>
        <w:shd w:val="clear" w:color="auto" w:fill="FFFFFF"/>
        <w:spacing w:before="0" w:beforeAutospacing="0" w:after="0" w:afterAutospacing="0"/>
        <w:ind w:left="4320" w:firstLine="720"/>
        <w:rPr>
          <w:rFonts w:ascii="inherit" w:hAnsi="inherit" w:cs="Calibri"/>
          <w:b/>
          <w:bCs/>
          <w:color w:val="201F1E"/>
          <w:bdr w:val="none" w:sz="0" w:space="0" w:color="auto" w:frame="1"/>
        </w:rPr>
      </w:pPr>
    </w:p>
    <w:p w14:paraId="75961101" w14:textId="77777777" w:rsidR="00FB6859" w:rsidRDefault="00FB6859" w:rsidP="009D2CB2">
      <w:pPr>
        <w:pStyle w:val="xmsonormal"/>
        <w:shd w:val="clear" w:color="auto" w:fill="FFFFFF"/>
        <w:spacing w:before="0" w:beforeAutospacing="0" w:after="0" w:afterAutospacing="0"/>
        <w:ind w:left="4320" w:firstLine="720"/>
        <w:rPr>
          <w:rFonts w:ascii="inherit" w:hAnsi="inherit" w:cs="Calibri"/>
          <w:b/>
          <w:bCs/>
          <w:color w:val="201F1E"/>
          <w:bdr w:val="none" w:sz="0" w:space="0" w:color="auto" w:frame="1"/>
        </w:rPr>
      </w:pPr>
    </w:p>
    <w:p w14:paraId="2DCB6090" w14:textId="77777777" w:rsidR="00FB6859" w:rsidRDefault="00FB6859" w:rsidP="009D2CB2">
      <w:pPr>
        <w:pStyle w:val="xmsonormal"/>
        <w:shd w:val="clear" w:color="auto" w:fill="FFFFFF"/>
        <w:spacing w:before="0" w:beforeAutospacing="0" w:after="0" w:afterAutospacing="0"/>
        <w:ind w:left="4320" w:firstLine="720"/>
        <w:rPr>
          <w:rFonts w:ascii="inherit" w:hAnsi="inherit" w:cs="Calibri"/>
          <w:b/>
          <w:bCs/>
          <w:color w:val="201F1E"/>
          <w:bdr w:val="none" w:sz="0" w:space="0" w:color="auto" w:frame="1"/>
        </w:rPr>
      </w:pPr>
    </w:p>
    <w:p w14:paraId="29BF47EE" w14:textId="19174C00" w:rsidR="00825A30" w:rsidRPr="009D2CB2" w:rsidRDefault="00825A30" w:rsidP="009D2CB2">
      <w:pPr>
        <w:pStyle w:val="xmsonormal"/>
        <w:shd w:val="clear" w:color="auto" w:fill="FFFFFF"/>
        <w:spacing w:before="0" w:beforeAutospacing="0" w:after="0" w:afterAutospacing="0"/>
        <w:ind w:left="4320" w:firstLine="720"/>
        <w:rPr>
          <w:rFonts w:ascii="Calibri" w:eastAsia="Calibri" w:hAnsi="Calibri" w:cs="Calibri"/>
          <w:b/>
          <w:bCs/>
        </w:rPr>
      </w:pPr>
      <w:r w:rsidRPr="009D2CB2">
        <w:rPr>
          <w:rFonts w:ascii="inherit" w:hAnsi="inherit" w:cs="Calibri"/>
          <w:b/>
          <w:bCs/>
          <w:color w:val="201F1E"/>
          <w:bdr w:val="none" w:sz="0" w:space="0" w:color="auto" w:frame="1"/>
        </w:rPr>
        <w:t>Topic: Annual Title 1 Meeting</w:t>
      </w:r>
    </w:p>
    <w:p w14:paraId="2A3740B1" w14:textId="234A2FA1" w:rsidR="00825A30" w:rsidRPr="009D2CB2" w:rsidRDefault="00825A30" w:rsidP="009D2CB2">
      <w:pPr>
        <w:pStyle w:val="xmsonormal"/>
        <w:shd w:val="clear" w:color="auto" w:fill="FFFFFF"/>
        <w:spacing w:before="0" w:beforeAutospacing="0" w:after="0" w:afterAutospacing="0"/>
        <w:ind w:left="4320" w:firstLine="720"/>
        <w:rPr>
          <w:rFonts w:ascii="inherit" w:hAnsi="inherit" w:cs="Calibri"/>
          <w:b/>
          <w:bCs/>
          <w:color w:val="201F1E"/>
          <w:bdr w:val="none" w:sz="0" w:space="0" w:color="auto" w:frame="1"/>
        </w:rPr>
      </w:pPr>
      <w:r w:rsidRPr="009D2CB2">
        <w:rPr>
          <w:rFonts w:ascii="inherit" w:hAnsi="inherit" w:cs="Calibri"/>
          <w:b/>
          <w:bCs/>
          <w:color w:val="201F1E"/>
          <w:bdr w:val="none" w:sz="0" w:space="0" w:color="auto" w:frame="1"/>
        </w:rPr>
        <w:t xml:space="preserve">Time: </w:t>
      </w:r>
      <w:r w:rsidR="00D30AE2">
        <w:rPr>
          <w:rFonts w:ascii="inherit" w:hAnsi="inherit" w:cs="Calibri"/>
          <w:b/>
          <w:bCs/>
          <w:color w:val="201F1E"/>
          <w:bdr w:val="none" w:sz="0" w:space="0" w:color="auto" w:frame="1"/>
        </w:rPr>
        <w:t>9:00</w:t>
      </w:r>
      <w:r w:rsidR="00605607">
        <w:rPr>
          <w:rFonts w:ascii="inherit" w:hAnsi="inherit" w:cs="Calibri"/>
          <w:b/>
          <w:bCs/>
          <w:color w:val="201F1E"/>
          <w:bdr w:val="none" w:sz="0" w:space="0" w:color="auto" w:frame="1"/>
        </w:rPr>
        <w:t xml:space="preserve"> </w:t>
      </w:r>
      <w:r w:rsidR="00FB6859">
        <w:rPr>
          <w:rFonts w:ascii="inherit" w:hAnsi="inherit" w:cs="Calibri"/>
          <w:b/>
          <w:bCs/>
          <w:color w:val="201F1E"/>
          <w:bdr w:val="none" w:sz="0" w:space="0" w:color="auto" w:frame="1"/>
        </w:rPr>
        <w:t>AM</w:t>
      </w:r>
      <w:r w:rsidR="001F4722" w:rsidRPr="009D2CB2">
        <w:rPr>
          <w:rFonts w:ascii="inherit" w:hAnsi="inherit" w:cs="Calibri"/>
          <w:b/>
          <w:bCs/>
          <w:color w:val="201F1E"/>
          <w:bdr w:val="none" w:sz="0" w:space="0" w:color="auto" w:frame="1"/>
        </w:rPr>
        <w:t xml:space="preserve"> </w:t>
      </w:r>
    </w:p>
    <w:p w14:paraId="501CB3A1" w14:textId="4B51A83E" w:rsidR="009E62CE" w:rsidRPr="009D2CB2" w:rsidRDefault="009E62CE" w:rsidP="009D2CB2">
      <w:pPr>
        <w:pStyle w:val="xmsonormal"/>
        <w:shd w:val="clear" w:color="auto" w:fill="FFFFFF"/>
        <w:spacing w:before="0" w:beforeAutospacing="0" w:after="0" w:afterAutospacing="0"/>
        <w:ind w:left="4320" w:firstLine="720"/>
        <w:rPr>
          <w:rFonts w:ascii="inherit" w:hAnsi="inherit" w:cs="Calibri"/>
          <w:b/>
          <w:bCs/>
          <w:color w:val="201F1E"/>
          <w:u w:val="single"/>
          <w:bdr w:val="none" w:sz="0" w:space="0" w:color="auto" w:frame="1"/>
        </w:rPr>
      </w:pPr>
      <w:r w:rsidRPr="009D2CB2">
        <w:rPr>
          <w:rFonts w:ascii="inherit" w:hAnsi="inherit" w:cs="Calibri"/>
          <w:b/>
          <w:bCs/>
          <w:color w:val="201F1E"/>
          <w:u w:val="single"/>
          <w:bdr w:val="none" w:sz="0" w:space="0" w:color="auto" w:frame="1"/>
        </w:rPr>
        <w:t xml:space="preserve">Date: August </w:t>
      </w:r>
      <w:r w:rsidR="00820DD9">
        <w:rPr>
          <w:rFonts w:ascii="inherit" w:hAnsi="inherit" w:cs="Calibri"/>
          <w:b/>
          <w:bCs/>
          <w:color w:val="201F1E"/>
          <w:u w:val="single"/>
          <w:bdr w:val="none" w:sz="0" w:space="0" w:color="auto" w:frame="1"/>
        </w:rPr>
        <w:t>26</w:t>
      </w:r>
      <w:r w:rsidRPr="009D2CB2">
        <w:rPr>
          <w:rFonts w:ascii="inherit" w:hAnsi="inherit" w:cs="Calibri"/>
          <w:b/>
          <w:bCs/>
          <w:color w:val="201F1E"/>
          <w:u w:val="single"/>
          <w:bdr w:val="none" w:sz="0" w:space="0" w:color="auto" w:frame="1"/>
        </w:rPr>
        <w:t>, 202</w:t>
      </w:r>
      <w:r w:rsidR="00D30AE2">
        <w:rPr>
          <w:rFonts w:ascii="inherit" w:hAnsi="inherit" w:cs="Calibri"/>
          <w:b/>
          <w:bCs/>
          <w:color w:val="201F1E"/>
          <w:u w:val="single"/>
          <w:bdr w:val="none" w:sz="0" w:space="0" w:color="auto" w:frame="1"/>
        </w:rPr>
        <w:t>5</w:t>
      </w:r>
    </w:p>
    <w:p w14:paraId="708C71F9" w14:textId="5028BB71" w:rsidR="009E62CE" w:rsidRPr="009D2CB2" w:rsidRDefault="009E62CE" w:rsidP="00FB6859">
      <w:pPr>
        <w:pStyle w:val="xmsonormal"/>
        <w:shd w:val="clear" w:color="auto" w:fill="FFFFFF"/>
        <w:spacing w:before="0" w:beforeAutospacing="0" w:after="0" w:afterAutospacing="0"/>
        <w:ind w:left="4320" w:firstLine="720"/>
        <w:rPr>
          <w:rFonts w:ascii="inherit" w:hAnsi="inherit" w:cs="Calibri"/>
          <w:b/>
          <w:bCs/>
          <w:color w:val="201F1E"/>
          <w:bdr w:val="none" w:sz="0" w:space="0" w:color="auto" w:frame="1"/>
        </w:rPr>
      </w:pPr>
      <w:r w:rsidRPr="009D2CB2">
        <w:rPr>
          <w:rFonts w:ascii="inherit" w:hAnsi="inherit" w:cs="Calibri"/>
          <w:b/>
          <w:bCs/>
          <w:color w:val="201F1E"/>
          <w:bdr w:val="none" w:sz="0" w:space="0" w:color="auto" w:frame="1"/>
        </w:rPr>
        <w:t xml:space="preserve">Where: </w:t>
      </w:r>
      <w:r w:rsidR="007A68A8" w:rsidRPr="009D2CB2">
        <w:rPr>
          <w:rFonts w:ascii="inherit" w:hAnsi="inherit" w:cs="Calibri"/>
          <w:b/>
          <w:bCs/>
          <w:color w:val="201F1E"/>
          <w:bdr w:val="none" w:sz="0" w:space="0" w:color="auto" w:frame="1"/>
        </w:rPr>
        <w:t xml:space="preserve">Cotee River Elementary, </w:t>
      </w:r>
      <w:r w:rsidR="00FB6859">
        <w:rPr>
          <w:rFonts w:ascii="inherit" w:hAnsi="inherit" w:cs="Calibri"/>
          <w:b/>
          <w:bCs/>
          <w:color w:val="201F1E"/>
          <w:bdr w:val="none" w:sz="0" w:space="0" w:color="auto" w:frame="1"/>
        </w:rPr>
        <w:t>Media Center</w:t>
      </w:r>
    </w:p>
    <w:p w14:paraId="7609A03D" w14:textId="6A5536A6" w:rsidR="009E62CE" w:rsidRPr="009D2CB2" w:rsidRDefault="009E62CE" w:rsidP="009E62CE">
      <w:pPr>
        <w:pStyle w:val="xmsonormal"/>
        <w:shd w:val="clear" w:color="auto" w:fill="FFFFFF"/>
        <w:spacing w:before="0" w:beforeAutospacing="0" w:after="0" w:afterAutospacing="0"/>
        <w:ind w:left="2880" w:firstLine="720"/>
        <w:rPr>
          <w:rFonts w:ascii="inherit" w:hAnsi="inherit" w:cs="Calibri"/>
          <w:b/>
          <w:bCs/>
          <w:color w:val="201F1E"/>
          <w:bdr w:val="none" w:sz="0" w:space="0" w:color="auto" w:frame="1"/>
        </w:rPr>
      </w:pPr>
    </w:p>
    <w:p w14:paraId="329613C9" w14:textId="702F6D6B" w:rsidR="007A68A8" w:rsidRPr="009D2CB2" w:rsidRDefault="009D2CB2" w:rsidP="009E62CE">
      <w:pPr>
        <w:pStyle w:val="xmsonormal"/>
        <w:shd w:val="clear" w:color="auto" w:fill="FFFFFF"/>
        <w:spacing w:before="0" w:beforeAutospacing="0" w:after="0" w:afterAutospacing="0"/>
        <w:ind w:left="2880" w:firstLine="720"/>
        <w:rPr>
          <w:rFonts w:ascii="inherit" w:hAnsi="inherit" w:cs="Calibri"/>
          <w:b/>
          <w:bCs/>
          <w:color w:val="201F1E"/>
          <w:bdr w:val="none" w:sz="0" w:space="0" w:color="auto" w:frame="1"/>
        </w:rPr>
      </w:pPr>
      <w:r w:rsidRPr="009D2CB2">
        <w:rPr>
          <w:rFonts w:ascii="inherit" w:hAnsi="inherit" w:cs="Calibri"/>
          <w:b/>
          <w:bCs/>
          <w:color w:val="201F1E"/>
          <w:bdr w:val="none" w:sz="0" w:space="0" w:color="auto" w:frame="1"/>
        </w:rPr>
        <w:tab/>
      </w:r>
    </w:p>
    <w:p w14:paraId="73C456C7" w14:textId="09EFC670" w:rsidR="00825A30" w:rsidRDefault="00825A30" w:rsidP="00825A30">
      <w:pPr>
        <w:pStyle w:val="xmsonormal"/>
        <w:shd w:val="clear" w:color="auto" w:fill="FFFFFF"/>
        <w:spacing w:before="0" w:beforeAutospacing="0" w:after="0" w:afterAutospacing="0"/>
        <w:ind w:left="2880" w:firstLine="720"/>
        <w:rPr>
          <w:rFonts w:ascii="inherit" w:hAnsi="inherit" w:cs="Calibri"/>
          <w:b/>
          <w:bCs/>
          <w:color w:val="201F1E"/>
          <w:bdr w:val="none" w:sz="0" w:space="0" w:color="auto" w:frame="1"/>
        </w:rPr>
      </w:pPr>
    </w:p>
    <w:p w14:paraId="5E9E9854" w14:textId="77777777" w:rsidR="00FB6859" w:rsidRDefault="00FB6859" w:rsidP="00825A30">
      <w:pPr>
        <w:pStyle w:val="xmsonormal"/>
        <w:shd w:val="clear" w:color="auto" w:fill="FFFFFF"/>
        <w:spacing w:before="0" w:beforeAutospacing="0" w:after="0" w:afterAutospacing="0"/>
        <w:ind w:left="2880" w:firstLine="720"/>
        <w:rPr>
          <w:rFonts w:ascii="inherit" w:hAnsi="inherit" w:cs="Calibri"/>
          <w:b/>
          <w:bCs/>
          <w:color w:val="201F1E"/>
          <w:sz w:val="22"/>
          <w:szCs w:val="22"/>
          <w:bdr w:val="none" w:sz="0" w:space="0" w:color="auto" w:frame="1"/>
        </w:rPr>
      </w:pPr>
    </w:p>
    <w:p w14:paraId="49AA3048" w14:textId="41F4ED81" w:rsidR="0085670E" w:rsidRPr="0085670E" w:rsidRDefault="009D2CB2" w:rsidP="00825A30">
      <w:pPr>
        <w:pStyle w:val="xmsonormal"/>
        <w:shd w:val="clear" w:color="auto" w:fill="FFFFFF"/>
        <w:spacing w:before="0" w:beforeAutospacing="0" w:after="0" w:afterAutospacing="0"/>
        <w:ind w:left="2880" w:firstLine="720"/>
        <w:rPr>
          <w:rFonts w:ascii="inherit" w:hAnsi="inherit" w:cs="Calibri"/>
          <w:b/>
          <w:bCs/>
          <w:color w:val="000000" w:themeColor="text1"/>
          <w:sz w:val="22"/>
          <w:szCs w:val="22"/>
          <w:bdr w:val="none" w:sz="0" w:space="0" w:color="auto" w:frame="1"/>
        </w:rPr>
      </w:pPr>
      <w:r>
        <w:rPr>
          <w:rFonts w:ascii="Calibri" w:eastAsia="Calibri" w:hAnsi="Calibri" w:cs="Calibri"/>
          <w:b/>
          <w:bCs/>
          <w:noProof/>
          <w:sz w:val="32"/>
          <w:szCs w:val="32"/>
        </w:rPr>
        <mc:AlternateContent>
          <mc:Choice Requires="wps">
            <w:drawing>
              <wp:anchor distT="0" distB="0" distL="114300" distR="114300" simplePos="0" relativeHeight="251659264" behindDoc="0" locked="0" layoutInCell="1" allowOverlap="1" wp14:anchorId="4388D5CE" wp14:editId="7F9455B0">
                <wp:simplePos x="0" y="0"/>
                <wp:positionH relativeFrom="column">
                  <wp:posOffset>-119380</wp:posOffset>
                </wp:positionH>
                <wp:positionV relativeFrom="paragraph">
                  <wp:posOffset>175329</wp:posOffset>
                </wp:positionV>
                <wp:extent cx="7301230" cy="1095260"/>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7301230" cy="1095260"/>
                        </a:xfrm>
                        <a:prstGeom prst="rect">
                          <a:avLst/>
                        </a:prstGeom>
                        <a:solidFill>
                          <a:schemeClr val="lt1"/>
                        </a:solidFill>
                        <a:ln w="6350">
                          <a:noFill/>
                        </a:ln>
                      </wps:spPr>
                      <wps:txbx>
                        <w:txbxContent>
                          <w:p w14:paraId="7C4FF984" w14:textId="77777777" w:rsidR="00296E81" w:rsidRDefault="00296E81" w:rsidP="00296E81">
                            <w:pPr>
                              <w:rPr>
                                <w:sz w:val="22"/>
                                <w:szCs w:val="22"/>
                              </w:rPr>
                            </w:pPr>
                          </w:p>
                          <w:p w14:paraId="2303E6FA" w14:textId="6B4C73C3" w:rsidR="00296E81" w:rsidRDefault="00296E81" w:rsidP="00296E81">
                            <w:pPr>
                              <w:rPr>
                                <w:sz w:val="22"/>
                                <w:szCs w:val="22"/>
                              </w:rPr>
                            </w:pPr>
                            <w:proofErr w:type="gramStart"/>
                            <w:r>
                              <w:rPr>
                                <w:sz w:val="22"/>
                                <w:szCs w:val="22"/>
                              </w:rPr>
                              <w:t xml:space="preserve">Sincerely, </w:t>
                            </w:r>
                            <w:r w:rsidR="00CB653E">
                              <w:rPr>
                                <w:sz w:val="22"/>
                                <w:szCs w:val="22"/>
                              </w:rPr>
                              <w:t xml:space="preserve">  </w:t>
                            </w:r>
                            <w:proofErr w:type="gramEnd"/>
                            <w:r w:rsidR="00CB653E">
                              <w:rPr>
                                <w:sz w:val="22"/>
                                <w:szCs w:val="22"/>
                              </w:rPr>
                              <w:t xml:space="preserve">                        </w:t>
                            </w:r>
                            <w:r w:rsidR="00CB653E">
                              <w:rPr>
                                <w:sz w:val="22"/>
                                <w:szCs w:val="22"/>
                              </w:rPr>
                              <w:tab/>
                            </w:r>
                            <w:r w:rsidR="00CB653E">
                              <w:rPr>
                                <w:sz w:val="22"/>
                                <w:szCs w:val="22"/>
                              </w:rPr>
                              <w:tab/>
                            </w:r>
                            <w:r w:rsidR="00CB653E">
                              <w:rPr>
                                <w:sz w:val="22"/>
                                <w:szCs w:val="22"/>
                              </w:rPr>
                              <w:tab/>
                            </w:r>
                            <w:r w:rsidR="00CB653E">
                              <w:rPr>
                                <w:sz w:val="22"/>
                                <w:szCs w:val="22"/>
                              </w:rPr>
                              <w:tab/>
                            </w:r>
                            <w:r w:rsidR="00CB653E">
                              <w:rPr>
                                <w:sz w:val="22"/>
                                <w:szCs w:val="22"/>
                              </w:rPr>
                              <w:tab/>
                            </w:r>
                            <w:r w:rsidR="00CB653E">
                              <w:rPr>
                                <w:sz w:val="22"/>
                                <w:szCs w:val="22"/>
                              </w:rPr>
                              <w:tab/>
                            </w:r>
                            <w:r w:rsidR="00CB653E">
                              <w:rPr>
                                <w:sz w:val="22"/>
                                <w:szCs w:val="22"/>
                              </w:rPr>
                              <w:tab/>
                            </w:r>
                            <w:r w:rsidR="00CB653E">
                              <w:rPr>
                                <w:sz w:val="22"/>
                                <w:szCs w:val="22"/>
                              </w:rPr>
                              <w:tab/>
                            </w:r>
                            <w:r>
                              <w:rPr>
                                <w:sz w:val="22"/>
                                <w:szCs w:val="22"/>
                              </w:rPr>
                              <w:t xml:space="preserve">Sharon </w:t>
                            </w:r>
                            <w:r w:rsidR="005D7DD9">
                              <w:rPr>
                                <w:sz w:val="22"/>
                                <w:szCs w:val="22"/>
                              </w:rPr>
                              <w:t>Radcliffe</w:t>
                            </w:r>
                          </w:p>
                          <w:p w14:paraId="4F978559" w14:textId="72E2A878" w:rsidR="00296E81" w:rsidRDefault="00CB653E" w:rsidP="00296E81">
                            <w:pP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96E81">
                              <w:rPr>
                                <w:sz w:val="22"/>
                                <w:szCs w:val="22"/>
                              </w:rPr>
                              <w:t>Principal</w:t>
                            </w:r>
                          </w:p>
                          <w:p w14:paraId="52E59EB5" w14:textId="7F153412" w:rsidR="00296E81" w:rsidRDefault="00296E81" w:rsidP="00CB653E">
                            <w:pPr>
                              <w:ind w:left="7200" w:firstLine="720"/>
                              <w:rPr>
                                <w:sz w:val="22"/>
                                <w:szCs w:val="22"/>
                              </w:rPr>
                            </w:pPr>
                            <w:r>
                              <w:rPr>
                                <w:sz w:val="22"/>
                                <w:szCs w:val="22"/>
                              </w:rPr>
                              <w:t>Cotee River Elementary School</w:t>
                            </w:r>
                          </w:p>
                          <w:p w14:paraId="67C0DCA2" w14:textId="77777777" w:rsidR="00296E81" w:rsidRDefault="00296E81" w:rsidP="00296E81">
                            <w:pPr>
                              <w:rPr>
                                <w:sz w:val="22"/>
                                <w:szCs w:val="22"/>
                              </w:rPr>
                            </w:pPr>
                          </w:p>
                          <w:p w14:paraId="1A3FDB64" w14:textId="77777777" w:rsidR="00296E81" w:rsidRDefault="00296E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8D5CE" id="_x0000_t202" coordsize="21600,21600" o:spt="202" path="m,l,21600r21600,l21600,xe">
                <v:stroke joinstyle="miter"/>
                <v:path gradientshapeok="t" o:connecttype="rect"/>
              </v:shapetype>
              <v:shape id="Text Box 1" o:spid="_x0000_s1026" type="#_x0000_t202" style="position:absolute;left:0;text-align:left;margin-left:-9.4pt;margin-top:13.8pt;width:574.9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" fillcolor="white [3201]" stroked="f" strokeweight=".5pt">
                <v:textbox>
                  <w:txbxContent>
                    <w:p w14:paraId="7C4FF984" w14:textId="77777777" w:rsidR="00296E81" w:rsidRDefault="00296E81" w:rsidP="00296E81">
                      <w:pPr>
                        <w:rPr>
                          <w:sz w:val="22"/>
                          <w:szCs w:val="22"/>
                        </w:rPr>
                      </w:pPr>
                    </w:p>
                    <w:p w14:paraId="2303E6FA" w14:textId="6B4C73C3" w:rsidR="00296E81" w:rsidRDefault="00296E81" w:rsidP="00296E81">
                      <w:pPr>
                        <w:rPr>
                          <w:sz w:val="22"/>
                          <w:szCs w:val="22"/>
                        </w:rPr>
                      </w:pPr>
                      <w:proofErr w:type="gramStart"/>
                      <w:r>
                        <w:rPr>
                          <w:sz w:val="22"/>
                          <w:szCs w:val="22"/>
                        </w:rPr>
                        <w:t xml:space="preserve">Sincerely, </w:t>
                      </w:r>
                      <w:r w:rsidR="00CB653E">
                        <w:rPr>
                          <w:sz w:val="22"/>
                          <w:szCs w:val="22"/>
                        </w:rPr>
                        <w:t xml:space="preserve">  </w:t>
                      </w:r>
                      <w:proofErr w:type="gramEnd"/>
                      <w:r w:rsidR="00CB653E">
                        <w:rPr>
                          <w:sz w:val="22"/>
                          <w:szCs w:val="22"/>
                        </w:rPr>
                        <w:t xml:space="preserve">                        </w:t>
                      </w:r>
                      <w:r w:rsidR="00CB653E">
                        <w:rPr>
                          <w:sz w:val="22"/>
                          <w:szCs w:val="22"/>
                        </w:rPr>
                        <w:tab/>
                      </w:r>
                      <w:r w:rsidR="00CB653E">
                        <w:rPr>
                          <w:sz w:val="22"/>
                          <w:szCs w:val="22"/>
                        </w:rPr>
                        <w:tab/>
                      </w:r>
                      <w:r w:rsidR="00CB653E">
                        <w:rPr>
                          <w:sz w:val="22"/>
                          <w:szCs w:val="22"/>
                        </w:rPr>
                        <w:tab/>
                      </w:r>
                      <w:r w:rsidR="00CB653E">
                        <w:rPr>
                          <w:sz w:val="22"/>
                          <w:szCs w:val="22"/>
                        </w:rPr>
                        <w:tab/>
                      </w:r>
                      <w:r w:rsidR="00CB653E">
                        <w:rPr>
                          <w:sz w:val="22"/>
                          <w:szCs w:val="22"/>
                        </w:rPr>
                        <w:tab/>
                      </w:r>
                      <w:r w:rsidR="00CB653E">
                        <w:rPr>
                          <w:sz w:val="22"/>
                          <w:szCs w:val="22"/>
                        </w:rPr>
                        <w:tab/>
                      </w:r>
                      <w:r w:rsidR="00CB653E">
                        <w:rPr>
                          <w:sz w:val="22"/>
                          <w:szCs w:val="22"/>
                        </w:rPr>
                        <w:tab/>
                      </w:r>
                      <w:r w:rsidR="00CB653E">
                        <w:rPr>
                          <w:sz w:val="22"/>
                          <w:szCs w:val="22"/>
                        </w:rPr>
                        <w:tab/>
                      </w:r>
                      <w:r>
                        <w:rPr>
                          <w:sz w:val="22"/>
                          <w:szCs w:val="22"/>
                        </w:rPr>
                        <w:t xml:space="preserve">Sharon </w:t>
                      </w:r>
                      <w:r w:rsidR="005D7DD9">
                        <w:rPr>
                          <w:sz w:val="22"/>
                          <w:szCs w:val="22"/>
                        </w:rPr>
                        <w:t>Radcliffe</w:t>
                      </w:r>
                    </w:p>
                    <w:p w14:paraId="4F978559" w14:textId="72E2A878" w:rsidR="00296E81" w:rsidRDefault="00CB653E" w:rsidP="00296E81">
                      <w:pP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96E81">
                        <w:rPr>
                          <w:sz w:val="22"/>
                          <w:szCs w:val="22"/>
                        </w:rPr>
                        <w:t>Principal</w:t>
                      </w:r>
                    </w:p>
                    <w:p w14:paraId="52E59EB5" w14:textId="7F153412" w:rsidR="00296E81" w:rsidRDefault="00296E81" w:rsidP="00CB653E">
                      <w:pPr>
                        <w:ind w:left="7200" w:firstLine="720"/>
                        <w:rPr>
                          <w:sz w:val="22"/>
                          <w:szCs w:val="22"/>
                        </w:rPr>
                      </w:pPr>
                      <w:r>
                        <w:rPr>
                          <w:sz w:val="22"/>
                          <w:szCs w:val="22"/>
                        </w:rPr>
                        <w:t>Cotee River Elementary School</w:t>
                      </w:r>
                    </w:p>
                    <w:p w14:paraId="67C0DCA2" w14:textId="77777777" w:rsidR="00296E81" w:rsidRDefault="00296E81" w:rsidP="00296E81">
                      <w:pPr>
                        <w:rPr>
                          <w:sz w:val="22"/>
                          <w:szCs w:val="22"/>
                        </w:rPr>
                      </w:pPr>
                    </w:p>
                    <w:p w14:paraId="1A3FDB64" w14:textId="77777777" w:rsidR="00296E81" w:rsidRDefault="00296E81"/>
                  </w:txbxContent>
                </v:textbox>
              </v:shape>
            </w:pict>
          </mc:Fallback>
        </mc:AlternateContent>
      </w:r>
      <w:r w:rsidR="0085670E">
        <w:rPr>
          <w:rFonts w:ascii="inherit" w:hAnsi="inherit" w:cs="Calibri"/>
          <w:b/>
          <w:bCs/>
          <w:color w:val="000000" w:themeColor="text1"/>
          <w:sz w:val="22"/>
          <w:szCs w:val="22"/>
          <w:bdr w:val="none" w:sz="0" w:space="0" w:color="auto" w:frame="1"/>
        </w:rPr>
        <w:t xml:space="preserve"> </w:t>
      </w:r>
    </w:p>
    <w:p w14:paraId="1573A00A" w14:textId="75FB3A35" w:rsidR="0085670E" w:rsidRPr="00825A30" w:rsidRDefault="0085670E" w:rsidP="0085670E">
      <w:pPr>
        <w:pStyle w:val="xmsonormal"/>
        <w:shd w:val="clear" w:color="auto" w:fill="FFFFFF"/>
        <w:spacing w:before="0" w:beforeAutospacing="0" w:after="0" w:afterAutospacing="0"/>
        <w:rPr>
          <w:rFonts w:ascii="Calibri" w:hAnsi="Calibri" w:cs="Calibri"/>
          <w:b/>
          <w:bCs/>
          <w:color w:val="201F1E"/>
        </w:rPr>
      </w:pPr>
    </w:p>
    <w:p w14:paraId="57B3678E" w14:textId="6C7069E0" w:rsidR="00825A30" w:rsidRPr="00825A30" w:rsidRDefault="00825A30" w:rsidP="00825A30">
      <w:pPr>
        <w:pStyle w:val="xmsonormal"/>
        <w:shd w:val="clear" w:color="auto" w:fill="FFFFFF"/>
        <w:spacing w:before="0" w:beforeAutospacing="0" w:after="0" w:afterAutospacing="0"/>
        <w:rPr>
          <w:rFonts w:ascii="Calibri" w:hAnsi="Calibri" w:cs="Calibri"/>
          <w:b/>
          <w:bCs/>
          <w:color w:val="201F1E"/>
        </w:rPr>
      </w:pPr>
      <w:r w:rsidRPr="00825A30">
        <w:rPr>
          <w:rFonts w:ascii="inherit" w:hAnsi="inherit" w:cs="Calibri"/>
          <w:b/>
          <w:bCs/>
          <w:color w:val="201F1E"/>
          <w:sz w:val="22"/>
          <w:szCs w:val="22"/>
          <w:bdr w:val="none" w:sz="0" w:space="0" w:color="auto" w:frame="1"/>
        </w:rPr>
        <w:t> </w:t>
      </w:r>
      <w:r w:rsidRPr="00825A30">
        <w:rPr>
          <w:rFonts w:ascii="Calibri" w:hAnsi="Calibri" w:cs="Calibri"/>
          <w:b/>
          <w:bCs/>
          <w:color w:val="201F1E"/>
        </w:rPr>
        <w:tab/>
      </w:r>
      <w:r w:rsidRPr="00825A30">
        <w:rPr>
          <w:rFonts w:ascii="Calibri" w:hAnsi="Calibri" w:cs="Calibri"/>
          <w:b/>
          <w:bCs/>
          <w:color w:val="201F1E"/>
        </w:rPr>
        <w:tab/>
      </w:r>
      <w:r w:rsidRPr="00825A30">
        <w:rPr>
          <w:rFonts w:ascii="Calibri" w:hAnsi="Calibri" w:cs="Calibri"/>
          <w:b/>
          <w:bCs/>
          <w:color w:val="201F1E"/>
        </w:rPr>
        <w:tab/>
      </w:r>
      <w:r w:rsidRPr="00825A30">
        <w:rPr>
          <w:rFonts w:ascii="Calibri" w:hAnsi="Calibri" w:cs="Calibri"/>
          <w:b/>
          <w:bCs/>
          <w:color w:val="201F1E"/>
        </w:rPr>
        <w:tab/>
      </w:r>
      <w:r w:rsidRPr="00825A30">
        <w:rPr>
          <w:rFonts w:ascii="Calibri" w:hAnsi="Calibri" w:cs="Calibri"/>
          <w:b/>
          <w:bCs/>
          <w:color w:val="201F1E"/>
        </w:rPr>
        <w:tab/>
      </w:r>
    </w:p>
    <w:p w14:paraId="1898957E" w14:textId="15552286" w:rsidR="00825A30" w:rsidRDefault="00825A30" w:rsidP="00825A30">
      <w:pPr>
        <w:pStyle w:val="xmsonormal"/>
        <w:shd w:val="clear" w:color="auto" w:fill="FFFFFF"/>
        <w:spacing w:before="0" w:beforeAutospacing="0" w:after="0" w:afterAutospacing="0"/>
        <w:rPr>
          <w:rFonts w:ascii="Calibri" w:hAnsi="Calibri" w:cs="Calibri"/>
          <w:color w:val="201F1E"/>
        </w:rPr>
      </w:pPr>
      <w:r>
        <w:rPr>
          <w:rFonts w:ascii="inherit" w:hAnsi="inherit" w:cs="Calibri"/>
          <w:color w:val="201F1E"/>
          <w:sz w:val="22"/>
          <w:szCs w:val="22"/>
          <w:bdr w:val="none" w:sz="0" w:space="0" w:color="auto" w:frame="1"/>
        </w:rPr>
        <w:t> </w:t>
      </w:r>
    </w:p>
    <w:p w14:paraId="14771ED9" w14:textId="30ABD39F" w:rsidR="2052104C" w:rsidRPr="00086E41" w:rsidRDefault="2052104C" w:rsidP="2052104C">
      <w:pPr>
        <w:rPr>
          <w:sz w:val="32"/>
          <w:szCs w:val="32"/>
        </w:rPr>
      </w:pPr>
    </w:p>
    <w:p w14:paraId="7129A9E1" w14:textId="66671B4A" w:rsidR="00FA4FD0" w:rsidRDefault="00FA4FD0" w:rsidP="2052104C">
      <w:pPr>
        <w:rPr>
          <w:sz w:val="22"/>
          <w:szCs w:val="22"/>
        </w:rPr>
      </w:pPr>
    </w:p>
    <w:p w14:paraId="1C8EDE25" w14:textId="2FECF960" w:rsidR="00FA4FD0" w:rsidRDefault="00FA4FD0" w:rsidP="2052104C">
      <w:pPr>
        <w:rPr>
          <w:sz w:val="22"/>
          <w:szCs w:val="22"/>
        </w:rPr>
      </w:pPr>
    </w:p>
    <w:p w14:paraId="5028A780" w14:textId="77777777" w:rsidR="009E4C46" w:rsidRPr="007A5C6F" w:rsidRDefault="009E4C46">
      <w:pPr>
        <w:rPr>
          <w:sz w:val="22"/>
          <w:szCs w:val="22"/>
        </w:rPr>
      </w:pPr>
    </w:p>
    <w:p w14:paraId="3C032C1F" w14:textId="77777777" w:rsidR="00C22D4E" w:rsidRDefault="00C22D4E"/>
    <w:p w14:paraId="2A25EB6D" w14:textId="77777777" w:rsidR="007A5C6F" w:rsidRDefault="007A5C6F"/>
    <w:sectPr w:rsidR="007A5C6F" w:rsidSect="007A68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F0765"/>
    <w:multiLevelType w:val="hybridMultilevel"/>
    <w:tmpl w:val="E25EBEBE"/>
    <w:lvl w:ilvl="0" w:tplc="0778B52C">
      <w:start w:val="2"/>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23968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E4"/>
    <w:rsid w:val="00086E41"/>
    <w:rsid w:val="000C1A17"/>
    <w:rsid w:val="000E4191"/>
    <w:rsid w:val="00104D1A"/>
    <w:rsid w:val="00115CD2"/>
    <w:rsid w:val="001F4722"/>
    <w:rsid w:val="00296E81"/>
    <w:rsid w:val="002F67B2"/>
    <w:rsid w:val="00344B67"/>
    <w:rsid w:val="0039037F"/>
    <w:rsid w:val="003B52B1"/>
    <w:rsid w:val="005B3D64"/>
    <w:rsid w:val="005D7DD9"/>
    <w:rsid w:val="00605607"/>
    <w:rsid w:val="00721882"/>
    <w:rsid w:val="00766644"/>
    <w:rsid w:val="007A5C6F"/>
    <w:rsid w:val="007A68A8"/>
    <w:rsid w:val="007B35C1"/>
    <w:rsid w:val="00820DD9"/>
    <w:rsid w:val="00825A30"/>
    <w:rsid w:val="0085670E"/>
    <w:rsid w:val="008C32C8"/>
    <w:rsid w:val="0093109A"/>
    <w:rsid w:val="00940F91"/>
    <w:rsid w:val="009578E4"/>
    <w:rsid w:val="009D2CB2"/>
    <w:rsid w:val="009E4C46"/>
    <w:rsid w:val="009E62CE"/>
    <w:rsid w:val="00A01562"/>
    <w:rsid w:val="00A02A85"/>
    <w:rsid w:val="00A87696"/>
    <w:rsid w:val="00AA7A4D"/>
    <w:rsid w:val="00B27032"/>
    <w:rsid w:val="00B70C42"/>
    <w:rsid w:val="00BC0692"/>
    <w:rsid w:val="00C00F88"/>
    <w:rsid w:val="00C14697"/>
    <w:rsid w:val="00C22D4E"/>
    <w:rsid w:val="00C26919"/>
    <w:rsid w:val="00C61EDF"/>
    <w:rsid w:val="00CB653E"/>
    <w:rsid w:val="00D11BE0"/>
    <w:rsid w:val="00D30AE2"/>
    <w:rsid w:val="00E534FF"/>
    <w:rsid w:val="00F66F61"/>
    <w:rsid w:val="00FA4FD0"/>
    <w:rsid w:val="00FB6859"/>
    <w:rsid w:val="00FE6ED8"/>
    <w:rsid w:val="196D9457"/>
    <w:rsid w:val="2052104C"/>
    <w:rsid w:val="6A40AF3A"/>
    <w:rsid w:val="74F75B48"/>
    <w:rsid w:val="751BD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87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C46"/>
    <w:rPr>
      <w:color w:val="0563C1" w:themeColor="hyperlink"/>
      <w:u w:val="single"/>
    </w:rPr>
  </w:style>
  <w:style w:type="character" w:styleId="FollowedHyperlink">
    <w:name w:val="FollowedHyperlink"/>
    <w:basedOn w:val="DefaultParagraphFont"/>
    <w:uiPriority w:val="99"/>
    <w:semiHidden/>
    <w:unhideWhenUsed/>
    <w:rsid w:val="007A5C6F"/>
    <w:rPr>
      <w:color w:val="954F72" w:themeColor="followedHyperlink"/>
      <w:u w:val="single"/>
    </w:rPr>
  </w:style>
  <w:style w:type="character" w:styleId="UnresolvedMention">
    <w:name w:val="Unresolved Mention"/>
    <w:basedOn w:val="DefaultParagraphFont"/>
    <w:uiPriority w:val="99"/>
    <w:rsid w:val="00A02A85"/>
    <w:rPr>
      <w:color w:val="605E5C"/>
      <w:shd w:val="clear" w:color="auto" w:fill="E1DFDD"/>
    </w:rPr>
  </w:style>
  <w:style w:type="paragraph" w:customStyle="1" w:styleId="xmsonormal">
    <w:name w:val="x_msonormal"/>
    <w:basedOn w:val="Normal"/>
    <w:rsid w:val="00825A3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795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s.pasco.k12.fl.u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0187060449A4A8D7E6FAA2182BCD6" ma:contentTypeVersion="14" ma:contentTypeDescription="Create a new document." ma:contentTypeScope="" ma:versionID="787dc9f96fff6f1a5468819dc33af7ad">
  <xsd:schema xmlns:xsd="http://www.w3.org/2001/XMLSchema" xmlns:xs="http://www.w3.org/2001/XMLSchema" xmlns:p="http://schemas.microsoft.com/office/2006/metadata/properties" xmlns:ns2="48f7b399-6b7f-4c43-b953-90e51342f267" xmlns:ns3="3a719068-7b9f-41c3-87f3-387daad5b4a5" targetNamespace="http://schemas.microsoft.com/office/2006/metadata/properties" ma:root="true" ma:fieldsID="01a6c8bf44a5c6805b95dd93db44cf2d" ns2:_="" ns3:_="">
    <xsd:import namespace="48f7b399-6b7f-4c43-b953-90e51342f267"/>
    <xsd:import namespace="3a719068-7b9f-41c3-87f3-387daad5b4a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7b399-6b7f-4c43-b953-90e51342f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719068-7b9f-41c3-87f3-387daad5b4a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stSharedByUser xmlns="48f7b399-6b7f-4c43-b953-90e51342f267" xsi:nil="true"/>
    <SharedWithUsers xmlns="48f7b399-6b7f-4c43-b953-90e51342f267">
      <UserInfo>
        <DisplayName/>
        <AccountId xsi:nil="true"/>
        <AccountType/>
      </UserInfo>
    </SharedWithUsers>
    <LastSharedByTime xmlns="48f7b399-6b7f-4c43-b953-90e51342f267" xsi:nil="true"/>
  </documentManagement>
</p:properties>
</file>

<file path=customXml/itemProps1.xml><?xml version="1.0" encoding="utf-8"?>
<ds:datastoreItem xmlns:ds="http://schemas.openxmlformats.org/officeDocument/2006/customXml" ds:itemID="{734BE2E0-56AC-4E90-B066-C5C31306F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7b399-6b7f-4c43-b953-90e51342f267"/>
    <ds:schemaRef ds:uri="3a719068-7b9f-41c3-87f3-387daad5b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54D73-1C0F-4E1F-921B-05D0AAB350A7}">
  <ds:schemaRefs>
    <ds:schemaRef ds:uri="http://schemas.microsoft.com/sharepoint/v3/contenttype/forms"/>
  </ds:schemaRefs>
</ds:datastoreItem>
</file>

<file path=customXml/itemProps3.xml><?xml version="1.0" encoding="utf-8"?>
<ds:datastoreItem xmlns:ds="http://schemas.openxmlformats.org/officeDocument/2006/customXml" ds:itemID="{8988EC28-DF10-4B51-A750-119F794A5366}">
  <ds:schemaRefs>
    <ds:schemaRef ds:uri="http://schemas.microsoft.com/office/2006/metadata/properties"/>
    <ds:schemaRef ds:uri="http://schemas.microsoft.com/office/infopath/2007/PartnerControls"/>
    <ds:schemaRef ds:uri="48f7b399-6b7f-4c43-b953-90e51342f26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Aurelia May</dc:creator>
  <cp:keywords/>
  <dc:description/>
  <cp:lastModifiedBy>Amanda Lynn Miller</cp:lastModifiedBy>
  <cp:revision>4</cp:revision>
  <cp:lastPrinted>2021-06-07T12:39:00Z</cp:lastPrinted>
  <dcterms:created xsi:type="dcterms:W3CDTF">2025-04-30T14:59:00Z</dcterms:created>
  <dcterms:modified xsi:type="dcterms:W3CDTF">2025-04-30T15:01:00Z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0x0101005470187060449A4A8D7E6FAA2182BCD6</vt:lpwstr>
  </property>
  <property fmtid="{D5CDD505-2E9C-101B-9397-08002B2CF9AE}" pid="3" name="Order">
    <vt:r8>6807200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1536">
    <vt:lpwstr>9554</vt:lpwstr>
  </property>
  <property fmtid="{D5CDD505-2E9C-101B-9397-08002B2CF9AE}" pid="9" name="AuthorIds_UIVersion_2048">
    <vt:lpwstr>20522</vt:lpwstr>
  </property>
</Properties>
</file>